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02AF8" w14:textId="7104E48D" w:rsidR="001655C5" w:rsidRPr="003564A4" w:rsidRDefault="001655C5" w:rsidP="001655C5">
      <w:pPr>
        <w:jc w:val="center"/>
        <w:rPr>
          <w:color w:val="000000" w:themeColor="text1"/>
        </w:rPr>
      </w:pPr>
      <w:r w:rsidRPr="003564A4">
        <w:rPr>
          <w:color w:val="000000" w:themeColor="text1"/>
        </w:rPr>
        <w:t>Initial Report from Evaluation and Monitoring Subcommittee of the</w:t>
      </w:r>
    </w:p>
    <w:p w14:paraId="3DDB5548" w14:textId="28DF3BFD" w:rsidR="001655C5" w:rsidRPr="003564A4" w:rsidRDefault="001655C5" w:rsidP="001655C5">
      <w:pPr>
        <w:jc w:val="center"/>
        <w:rPr>
          <w:color w:val="000000" w:themeColor="text1"/>
        </w:rPr>
      </w:pPr>
      <w:r w:rsidRPr="003564A4">
        <w:rPr>
          <w:color w:val="000000" w:themeColor="text1"/>
        </w:rPr>
        <w:t>Task</w:t>
      </w:r>
      <w:r w:rsidR="00B32C02" w:rsidRPr="003564A4">
        <w:rPr>
          <w:color w:val="000000" w:themeColor="text1"/>
        </w:rPr>
        <w:t>f</w:t>
      </w:r>
      <w:r w:rsidRPr="003564A4">
        <w:rPr>
          <w:color w:val="000000" w:themeColor="text1"/>
        </w:rPr>
        <w:t>or</w:t>
      </w:r>
      <w:r w:rsidR="009F34C3" w:rsidRPr="003564A4">
        <w:rPr>
          <w:color w:val="000000" w:themeColor="text1"/>
        </w:rPr>
        <w:t>c</w:t>
      </w:r>
      <w:r w:rsidRPr="003564A4">
        <w:rPr>
          <w:color w:val="000000" w:themeColor="text1"/>
        </w:rPr>
        <w:t>e on Eliminating Subminimum Wage</w:t>
      </w:r>
    </w:p>
    <w:p w14:paraId="36F1E076" w14:textId="6DD53EF5" w:rsidR="001655C5" w:rsidRPr="003564A4" w:rsidRDefault="001655C5" w:rsidP="001655C5">
      <w:pPr>
        <w:jc w:val="center"/>
        <w:rPr>
          <w:color w:val="000000" w:themeColor="text1"/>
        </w:rPr>
      </w:pPr>
      <w:r w:rsidRPr="003564A4">
        <w:rPr>
          <w:color w:val="000000" w:themeColor="text1"/>
        </w:rPr>
        <w:t>(M. Alewine, D. Rotholz, S. Jordan)</w:t>
      </w:r>
    </w:p>
    <w:p w14:paraId="476B6F7D" w14:textId="77777777" w:rsidR="001655C5" w:rsidRPr="003564A4" w:rsidRDefault="001655C5" w:rsidP="001655C5">
      <w:pPr>
        <w:jc w:val="center"/>
        <w:rPr>
          <w:color w:val="000000" w:themeColor="text1"/>
        </w:rPr>
      </w:pPr>
    </w:p>
    <w:p w14:paraId="5E05ADDF" w14:textId="77777777" w:rsidR="001655C5" w:rsidRPr="003564A4" w:rsidRDefault="001655C5" w:rsidP="001655C5">
      <w:pPr>
        <w:jc w:val="center"/>
        <w:rPr>
          <w:color w:val="000000" w:themeColor="text1"/>
        </w:rPr>
      </w:pPr>
    </w:p>
    <w:p w14:paraId="744F8BAB" w14:textId="3E7E7079" w:rsidR="001655C5" w:rsidRPr="003564A4" w:rsidRDefault="009F34C3" w:rsidP="009F34C3">
      <w:pPr>
        <w:rPr>
          <w:color w:val="000000" w:themeColor="text1"/>
        </w:rPr>
      </w:pPr>
      <w:r w:rsidRPr="003564A4">
        <w:rPr>
          <w:color w:val="000000" w:themeColor="text1"/>
        </w:rPr>
        <w:t>The subgroup has discussed possible measures to achieve the intended goals.  The focus has included potential measures we recommend for evaluation and monitoring, the process for data provision as well as recommended questions for inclusion in the</w:t>
      </w:r>
      <w:r w:rsidR="00265DB5">
        <w:rPr>
          <w:color w:val="000000" w:themeColor="text1"/>
        </w:rPr>
        <w:t xml:space="preserve"> consolidated survey</w:t>
      </w:r>
      <w:r w:rsidRPr="003564A4">
        <w:rPr>
          <w:color w:val="000000" w:themeColor="text1"/>
        </w:rPr>
        <w:t xml:space="preserve"> that the taskforce has discussed developing.</w:t>
      </w:r>
    </w:p>
    <w:p w14:paraId="2B4E7E31" w14:textId="77777777" w:rsidR="0097671A" w:rsidRPr="003564A4" w:rsidRDefault="0097671A" w:rsidP="009F34C3">
      <w:pPr>
        <w:rPr>
          <w:color w:val="000000" w:themeColor="text1"/>
        </w:rPr>
      </w:pPr>
    </w:p>
    <w:p w14:paraId="67C38358" w14:textId="7038B99C" w:rsidR="00F73DB2" w:rsidRPr="003564A4" w:rsidRDefault="0097671A" w:rsidP="009F34C3">
      <w:pPr>
        <w:rPr>
          <w:color w:val="000000" w:themeColor="text1"/>
        </w:rPr>
      </w:pPr>
      <w:r w:rsidRPr="003564A4">
        <w:rPr>
          <w:color w:val="000000" w:themeColor="text1"/>
        </w:rPr>
        <w:t xml:space="preserve">We reviewed the measures and processes through which some other states address the issue we are focused on.  This included publicly available information </w:t>
      </w:r>
      <w:r w:rsidR="00F73DB2" w:rsidRPr="003564A4">
        <w:rPr>
          <w:color w:val="000000" w:themeColor="text1"/>
        </w:rPr>
        <w:t xml:space="preserve">from </w:t>
      </w:r>
      <w:r w:rsidR="00F73DB2" w:rsidRPr="00265DB5">
        <w:t xml:space="preserve">Minnesota, Ohio, Maryland and </w:t>
      </w:r>
      <w:r w:rsidR="00265DB5" w:rsidRPr="00265DB5">
        <w:t>Oregon</w:t>
      </w:r>
      <w:r w:rsidR="00F73DB2" w:rsidRPr="003564A4">
        <w:rPr>
          <w:color w:val="000000" w:themeColor="text1"/>
        </w:rPr>
        <w:t xml:space="preserve">.   The measures we recommend for both initial evaluation of implementation of </w:t>
      </w:r>
      <w:r w:rsidR="00265DB5">
        <w:rPr>
          <w:color w:val="000000" w:themeColor="text1"/>
        </w:rPr>
        <w:t>Act 209 (R237, S533)</w:t>
      </w:r>
      <w:r w:rsidR="00F73DB2" w:rsidRPr="003564A4">
        <w:rPr>
          <w:color w:val="000000" w:themeColor="text1"/>
        </w:rPr>
        <w:t xml:space="preserve"> that </w:t>
      </w:r>
      <w:r w:rsidR="00265DB5">
        <w:rPr>
          <w:color w:val="000000" w:themeColor="text1"/>
        </w:rPr>
        <w:t>prohibits the use of section 14(c) of the Fair Labor Standards Act of 1938 to pay</w:t>
      </w:r>
      <w:r w:rsidR="00F73DB2" w:rsidRPr="003564A4">
        <w:rPr>
          <w:color w:val="000000" w:themeColor="text1"/>
        </w:rPr>
        <w:t xml:space="preserve"> subminimum wage</w:t>
      </w:r>
      <w:r w:rsidR="00265DB5">
        <w:rPr>
          <w:color w:val="000000" w:themeColor="text1"/>
        </w:rPr>
        <w:t>s</w:t>
      </w:r>
      <w:r w:rsidR="00F73DB2" w:rsidRPr="003564A4">
        <w:rPr>
          <w:color w:val="000000" w:themeColor="text1"/>
        </w:rPr>
        <w:t xml:space="preserve"> in South Carolina and for ongoing monitoring are for individuals with disabilities:</w:t>
      </w:r>
    </w:p>
    <w:p w14:paraId="31528F94" w14:textId="77777777" w:rsidR="00F73DB2" w:rsidRPr="003564A4" w:rsidRDefault="00F73DB2" w:rsidP="00F73DB2">
      <w:pPr>
        <w:pStyle w:val="ListParagraph"/>
        <w:numPr>
          <w:ilvl w:val="0"/>
          <w:numId w:val="1"/>
        </w:numPr>
        <w:spacing w:before="0" w:beforeAutospacing="0" w:after="0" w:afterAutospacing="0"/>
        <w:rPr>
          <w:rFonts w:asciiTheme="minorHAnsi" w:hAnsiTheme="minorHAnsi" w:cstheme="minorHAnsi"/>
          <w:color w:val="000000" w:themeColor="text1"/>
        </w:rPr>
      </w:pPr>
      <w:r w:rsidRPr="003564A4">
        <w:rPr>
          <w:rFonts w:asciiTheme="minorHAnsi" w:hAnsiTheme="minorHAnsi" w:cstheme="minorHAnsi"/>
          <w:color w:val="000000" w:themeColor="text1"/>
        </w:rPr>
        <w:t>Wage per hour of work</w:t>
      </w:r>
    </w:p>
    <w:p w14:paraId="475AF369" w14:textId="77777777" w:rsidR="00F73DB2" w:rsidRPr="003564A4" w:rsidRDefault="00F73DB2" w:rsidP="00F73DB2">
      <w:pPr>
        <w:pStyle w:val="ListParagraph"/>
        <w:numPr>
          <w:ilvl w:val="0"/>
          <w:numId w:val="1"/>
        </w:numPr>
        <w:spacing w:before="0" w:beforeAutospacing="0" w:after="0" w:afterAutospacing="0"/>
        <w:rPr>
          <w:rFonts w:asciiTheme="minorHAnsi" w:hAnsiTheme="minorHAnsi" w:cstheme="minorHAnsi"/>
          <w:color w:val="000000" w:themeColor="text1"/>
        </w:rPr>
      </w:pPr>
      <w:r w:rsidRPr="003564A4">
        <w:rPr>
          <w:rFonts w:asciiTheme="minorHAnsi" w:hAnsiTheme="minorHAnsi" w:cstheme="minorHAnsi"/>
          <w:color w:val="000000" w:themeColor="text1"/>
        </w:rPr>
        <w:t>Gross wages per month</w:t>
      </w:r>
    </w:p>
    <w:p w14:paraId="0738EA66" w14:textId="77777777" w:rsidR="00F73DB2" w:rsidRPr="003564A4" w:rsidRDefault="00F73DB2" w:rsidP="00F73DB2">
      <w:pPr>
        <w:pStyle w:val="ListParagraph"/>
        <w:numPr>
          <w:ilvl w:val="0"/>
          <w:numId w:val="1"/>
        </w:numPr>
        <w:spacing w:before="0" w:beforeAutospacing="0" w:after="0" w:afterAutospacing="0"/>
        <w:rPr>
          <w:rFonts w:asciiTheme="minorHAnsi" w:hAnsiTheme="minorHAnsi" w:cstheme="minorHAnsi"/>
          <w:color w:val="000000" w:themeColor="text1"/>
        </w:rPr>
      </w:pPr>
      <w:r w:rsidRPr="003564A4">
        <w:rPr>
          <w:rFonts w:asciiTheme="minorHAnsi" w:hAnsiTheme="minorHAnsi" w:cstheme="minorHAnsi"/>
          <w:color w:val="000000" w:themeColor="text1"/>
        </w:rPr>
        <w:t>Hours worked per month</w:t>
      </w:r>
      <w:r w:rsidRPr="003564A4">
        <w:rPr>
          <w:rStyle w:val="apple-converted-space"/>
          <w:rFonts w:asciiTheme="minorHAnsi" w:hAnsiTheme="minorHAnsi" w:cstheme="minorHAnsi"/>
          <w:color w:val="000000" w:themeColor="text1"/>
        </w:rPr>
        <w:t> </w:t>
      </w:r>
    </w:p>
    <w:p w14:paraId="2D850A12" w14:textId="12905514" w:rsidR="00F73DB2" w:rsidRPr="003564A4" w:rsidRDefault="00F73DB2" w:rsidP="00F73DB2">
      <w:pPr>
        <w:pStyle w:val="ListParagraph"/>
        <w:numPr>
          <w:ilvl w:val="0"/>
          <w:numId w:val="1"/>
        </w:numPr>
        <w:spacing w:before="0" w:beforeAutospacing="0" w:after="0" w:afterAutospacing="0"/>
        <w:rPr>
          <w:rFonts w:asciiTheme="minorHAnsi" w:hAnsiTheme="minorHAnsi" w:cstheme="minorHAnsi"/>
          <w:color w:val="000000" w:themeColor="text1"/>
        </w:rPr>
      </w:pPr>
      <w:r w:rsidRPr="003564A4">
        <w:rPr>
          <w:rFonts w:asciiTheme="minorHAnsi" w:hAnsiTheme="minorHAnsi" w:cstheme="minorHAnsi"/>
          <w:color w:val="000000" w:themeColor="text1"/>
        </w:rPr>
        <w:t>Benefits provided from job</w:t>
      </w:r>
    </w:p>
    <w:p w14:paraId="63E02529" w14:textId="77777777" w:rsidR="00F73DB2" w:rsidRPr="003564A4" w:rsidRDefault="00F73DB2" w:rsidP="00F73DB2">
      <w:pPr>
        <w:pStyle w:val="ListParagraph"/>
        <w:numPr>
          <w:ilvl w:val="1"/>
          <w:numId w:val="1"/>
        </w:numPr>
        <w:spacing w:before="0" w:beforeAutospacing="0" w:after="0" w:afterAutospacing="0"/>
        <w:rPr>
          <w:rFonts w:asciiTheme="minorHAnsi" w:hAnsiTheme="minorHAnsi" w:cstheme="minorHAnsi"/>
          <w:color w:val="000000" w:themeColor="text1"/>
        </w:rPr>
      </w:pPr>
      <w:r w:rsidRPr="003564A4">
        <w:rPr>
          <w:rFonts w:asciiTheme="minorHAnsi" w:hAnsiTheme="minorHAnsi" w:cstheme="minorHAnsi"/>
          <w:color w:val="000000" w:themeColor="text1"/>
        </w:rPr>
        <w:t>Paid time off</w:t>
      </w:r>
    </w:p>
    <w:p w14:paraId="28FE80D2" w14:textId="4E42430A" w:rsidR="00F73DB2" w:rsidRPr="003564A4" w:rsidRDefault="00F73DB2" w:rsidP="00F73DB2">
      <w:pPr>
        <w:pStyle w:val="ListParagraph"/>
        <w:numPr>
          <w:ilvl w:val="0"/>
          <w:numId w:val="1"/>
        </w:numPr>
        <w:spacing w:before="0" w:beforeAutospacing="0" w:after="0" w:afterAutospacing="0"/>
        <w:rPr>
          <w:rFonts w:asciiTheme="minorHAnsi" w:hAnsiTheme="minorHAnsi" w:cstheme="minorHAnsi"/>
          <w:color w:val="000000" w:themeColor="text1"/>
        </w:rPr>
      </w:pPr>
      <w:r w:rsidRPr="003564A4">
        <w:rPr>
          <w:rFonts w:asciiTheme="minorHAnsi" w:hAnsiTheme="minorHAnsi" w:cstheme="minorHAnsi"/>
          <w:color w:val="000000" w:themeColor="text1"/>
        </w:rPr>
        <w:t>Type of job</w:t>
      </w:r>
      <w:r w:rsidR="00265DB5">
        <w:rPr>
          <w:rFonts w:asciiTheme="minorHAnsi" w:hAnsiTheme="minorHAnsi" w:cstheme="minorHAnsi"/>
          <w:color w:val="000000" w:themeColor="text1"/>
        </w:rPr>
        <w:t xml:space="preserve"> ( job classification)</w:t>
      </w:r>
    </w:p>
    <w:p w14:paraId="46A0B37B" w14:textId="157B54E4" w:rsidR="00F73DB2" w:rsidRPr="003564A4" w:rsidRDefault="00F73DB2" w:rsidP="00F73DB2">
      <w:pPr>
        <w:pStyle w:val="ListParagraph"/>
        <w:numPr>
          <w:ilvl w:val="0"/>
          <w:numId w:val="1"/>
        </w:numPr>
        <w:spacing w:before="0" w:beforeAutospacing="0" w:after="0" w:afterAutospacing="0"/>
        <w:rPr>
          <w:rFonts w:asciiTheme="minorHAnsi" w:hAnsiTheme="minorHAnsi" w:cstheme="minorHAnsi"/>
          <w:color w:val="000000" w:themeColor="text1"/>
        </w:rPr>
      </w:pPr>
      <w:r w:rsidRPr="003564A4">
        <w:rPr>
          <w:rFonts w:asciiTheme="minorHAnsi" w:hAnsiTheme="minorHAnsi" w:cstheme="minorHAnsi"/>
          <w:color w:val="000000" w:themeColor="text1"/>
        </w:rPr>
        <w:t xml:space="preserve">Barriers and/or </w:t>
      </w:r>
      <w:r w:rsidR="00265DB5" w:rsidRPr="003564A4">
        <w:rPr>
          <w:rFonts w:asciiTheme="minorHAnsi" w:hAnsiTheme="minorHAnsi" w:cstheme="minorHAnsi"/>
          <w:color w:val="000000" w:themeColor="text1"/>
        </w:rPr>
        <w:t>accommodations</w:t>
      </w:r>
      <w:r w:rsidRPr="003564A4">
        <w:rPr>
          <w:rFonts w:asciiTheme="minorHAnsi" w:hAnsiTheme="minorHAnsi" w:cstheme="minorHAnsi"/>
          <w:color w:val="000000" w:themeColor="text1"/>
        </w:rPr>
        <w:t xml:space="preserve"> needed</w:t>
      </w:r>
    </w:p>
    <w:p w14:paraId="2FEC89E2" w14:textId="2124F826" w:rsidR="00F73DB2" w:rsidRPr="003564A4" w:rsidRDefault="00F73DB2" w:rsidP="00F73DB2">
      <w:pPr>
        <w:pStyle w:val="ListParagraph"/>
        <w:numPr>
          <w:ilvl w:val="0"/>
          <w:numId w:val="1"/>
        </w:numPr>
        <w:spacing w:before="0" w:beforeAutospacing="0" w:after="0" w:afterAutospacing="0"/>
        <w:rPr>
          <w:rFonts w:asciiTheme="minorHAnsi" w:hAnsiTheme="minorHAnsi" w:cstheme="minorHAnsi"/>
          <w:color w:val="000000" w:themeColor="text1"/>
        </w:rPr>
      </w:pPr>
      <w:r w:rsidRPr="003564A4">
        <w:rPr>
          <w:rFonts w:asciiTheme="minorHAnsi" w:hAnsiTheme="minorHAnsi" w:cstheme="minorHAnsi"/>
          <w:color w:val="000000" w:themeColor="text1"/>
        </w:rPr>
        <w:t>Type of disability</w:t>
      </w:r>
    </w:p>
    <w:p w14:paraId="063355B3" w14:textId="77777777" w:rsidR="00F73DB2" w:rsidRPr="003564A4" w:rsidRDefault="00F73DB2" w:rsidP="00F73DB2">
      <w:pPr>
        <w:rPr>
          <w:rFonts w:cstheme="minorHAnsi"/>
          <w:color w:val="000000" w:themeColor="text1"/>
        </w:rPr>
      </w:pPr>
    </w:p>
    <w:p w14:paraId="756C0194" w14:textId="5FFF1469" w:rsidR="00F73DB2" w:rsidRPr="003564A4" w:rsidRDefault="00B32C02" w:rsidP="009F34C3">
      <w:pPr>
        <w:rPr>
          <w:rFonts w:cstheme="minorHAnsi"/>
          <w:color w:val="000000" w:themeColor="text1"/>
        </w:rPr>
      </w:pPr>
      <w:r w:rsidRPr="003564A4">
        <w:rPr>
          <w:rFonts w:cstheme="minorHAnsi"/>
          <w:color w:val="000000" w:themeColor="text1"/>
        </w:rPr>
        <w:t xml:space="preserve">The process that this sub-committee recommends is that twice per year information on the seven measures are provided to a central database (new or </w:t>
      </w:r>
      <w:r w:rsidR="00135B4E" w:rsidRPr="003564A4">
        <w:rPr>
          <w:rFonts w:cstheme="minorHAnsi"/>
          <w:color w:val="000000" w:themeColor="text1"/>
        </w:rPr>
        <w:t>existing but</w:t>
      </w:r>
      <w:r w:rsidRPr="003564A4">
        <w:rPr>
          <w:rFonts w:cstheme="minorHAnsi"/>
          <w:color w:val="000000" w:themeColor="text1"/>
        </w:rPr>
        <w:t xml:space="preserve"> determined by this taskforce) by DDSN and/or their contract </w:t>
      </w:r>
      <w:r w:rsidR="00135B4E" w:rsidRPr="003564A4">
        <w:rPr>
          <w:rFonts w:cstheme="minorHAnsi"/>
          <w:color w:val="000000" w:themeColor="text1"/>
        </w:rPr>
        <w:t>community-based</w:t>
      </w:r>
      <w:r w:rsidRPr="003564A4">
        <w:rPr>
          <w:rFonts w:cstheme="minorHAnsi"/>
          <w:color w:val="000000" w:themeColor="text1"/>
        </w:rPr>
        <w:t xml:space="preserve"> provider and by </w:t>
      </w:r>
      <w:r w:rsidR="00265DB5">
        <w:rPr>
          <w:rFonts w:cstheme="minorHAnsi"/>
          <w:color w:val="000000" w:themeColor="text1"/>
        </w:rPr>
        <w:t>Vocational Rehabilitation and Commission for the Blind</w:t>
      </w:r>
      <w:r w:rsidR="00D164AD" w:rsidRPr="003564A4">
        <w:rPr>
          <w:rFonts w:cstheme="minorHAnsi"/>
          <w:color w:val="000000" w:themeColor="text1"/>
        </w:rPr>
        <w:t>.  The subcommittee recognizes that further discussion is needed with the larger full taskforce related to what existing databases and reports may facilitate this process and who is designated to review, evaluate and report this information on a regular basis.</w:t>
      </w:r>
      <w:r w:rsidR="00265DB5">
        <w:rPr>
          <w:rFonts w:cstheme="minorHAnsi"/>
          <w:color w:val="000000" w:themeColor="text1"/>
        </w:rPr>
        <w:t xml:space="preserve">  Sources of existing may </w:t>
      </w:r>
      <w:r w:rsidR="00135B4E">
        <w:rPr>
          <w:rFonts w:cstheme="minorHAnsi"/>
          <w:color w:val="000000" w:themeColor="text1"/>
        </w:rPr>
        <w:t>include</w:t>
      </w:r>
      <w:r w:rsidR="00265DB5">
        <w:rPr>
          <w:rFonts w:cstheme="minorHAnsi"/>
          <w:color w:val="000000" w:themeColor="text1"/>
        </w:rPr>
        <w:t xml:space="preserve"> VR program metrics for employment and wages; DDSN and contracted provider data (includes employer information, location, wage, hours per week, wage reporting responsibility, job end date and reason).  For DDSN operated waivers, </w:t>
      </w:r>
      <w:r w:rsidR="00487A92">
        <w:rPr>
          <w:rFonts w:cstheme="minorHAnsi"/>
          <w:color w:val="000000" w:themeColor="text1"/>
        </w:rPr>
        <w:t xml:space="preserve">employment service data </w:t>
      </w:r>
      <w:r w:rsidR="00135B4E">
        <w:rPr>
          <w:rFonts w:cstheme="minorHAnsi"/>
          <w:color w:val="000000" w:themeColor="text1"/>
        </w:rPr>
        <w:t>includes</w:t>
      </w:r>
      <w:r w:rsidR="00487A92">
        <w:rPr>
          <w:rFonts w:cstheme="minorHAnsi"/>
          <w:color w:val="000000" w:themeColor="text1"/>
        </w:rPr>
        <w:t xml:space="preserve"> number of individuals receiving individual employment service, individuals newly admitted to service, individual count by job loss reason by year, individual count by duration of employment by year.  Data is also available to track number of individuals referred from DDSN to SCVRD, number of </w:t>
      </w:r>
      <w:r w:rsidR="00135B4E">
        <w:rPr>
          <w:rFonts w:cstheme="minorHAnsi"/>
          <w:color w:val="000000" w:themeColor="text1"/>
        </w:rPr>
        <w:t>individuals</w:t>
      </w:r>
      <w:r w:rsidR="00487A92">
        <w:rPr>
          <w:rFonts w:cstheme="minorHAnsi"/>
          <w:color w:val="000000" w:themeColor="text1"/>
        </w:rPr>
        <w:t xml:space="preserve"> closed successfully and receiving State Funded Follow Along funding, number of individuals requesting SCVRD case closure, number of individuals closed successfully, number of individuals closed </w:t>
      </w:r>
      <w:r w:rsidR="00135B4E">
        <w:rPr>
          <w:rFonts w:cstheme="minorHAnsi"/>
          <w:color w:val="000000" w:themeColor="text1"/>
        </w:rPr>
        <w:t>unsuccessfully,</w:t>
      </w:r>
      <w:r w:rsidR="00487A92">
        <w:rPr>
          <w:rFonts w:cstheme="minorHAnsi"/>
          <w:color w:val="000000" w:themeColor="text1"/>
        </w:rPr>
        <w:t xml:space="preserve"> and individuals never referred to SCVRD.</w:t>
      </w:r>
    </w:p>
    <w:p w14:paraId="50FAF497" w14:textId="77777777" w:rsidR="00D164AD" w:rsidRPr="003564A4" w:rsidRDefault="00D164AD" w:rsidP="009F34C3">
      <w:pPr>
        <w:rPr>
          <w:rFonts w:cstheme="minorHAnsi"/>
          <w:color w:val="000000" w:themeColor="text1"/>
        </w:rPr>
      </w:pPr>
    </w:p>
    <w:p w14:paraId="24D287A1" w14:textId="16036A44" w:rsidR="00D164AD" w:rsidRPr="003564A4" w:rsidRDefault="00407D9C" w:rsidP="009F34C3">
      <w:pPr>
        <w:rPr>
          <w:rFonts w:cstheme="minorHAnsi"/>
          <w:color w:val="000000" w:themeColor="text1"/>
        </w:rPr>
      </w:pPr>
      <w:r w:rsidRPr="003564A4">
        <w:rPr>
          <w:rFonts w:cstheme="minorHAnsi"/>
          <w:color w:val="000000" w:themeColor="text1"/>
        </w:rPr>
        <w:lastRenderedPageBreak/>
        <w:t>For the survey that has been discussed by the taskforce our subcommittee recommends the following questions be included:</w:t>
      </w:r>
    </w:p>
    <w:p w14:paraId="541F70D7" w14:textId="77777777" w:rsidR="00407D9C" w:rsidRPr="003564A4" w:rsidRDefault="00407D9C" w:rsidP="009F34C3">
      <w:pPr>
        <w:rPr>
          <w:rFonts w:cstheme="minorHAnsi"/>
          <w:color w:val="000000" w:themeColor="text1"/>
        </w:rPr>
      </w:pPr>
    </w:p>
    <w:p w14:paraId="17AD8966" w14:textId="77777777" w:rsidR="00407D9C" w:rsidRPr="003564A4" w:rsidRDefault="00407D9C" w:rsidP="00407D9C">
      <w:pPr>
        <w:rPr>
          <w:rFonts w:cstheme="minorHAnsi"/>
          <w:b/>
          <w:bCs/>
          <w:color w:val="000000" w:themeColor="text1"/>
        </w:rPr>
      </w:pPr>
      <w:r w:rsidRPr="003564A4">
        <w:rPr>
          <w:rFonts w:cstheme="minorHAnsi"/>
          <w:b/>
          <w:bCs/>
          <w:color w:val="000000" w:themeColor="text1"/>
        </w:rPr>
        <w:t>For Consumers</w:t>
      </w:r>
    </w:p>
    <w:p w14:paraId="777CC832" w14:textId="77777777" w:rsidR="00407D9C" w:rsidRPr="003564A4" w:rsidRDefault="00407D9C" w:rsidP="00407D9C">
      <w:pPr>
        <w:rPr>
          <w:rFonts w:cstheme="minorHAnsi"/>
          <w:b/>
          <w:bCs/>
          <w:color w:val="000000" w:themeColor="text1"/>
        </w:rPr>
      </w:pPr>
      <w:r w:rsidRPr="003564A4">
        <w:rPr>
          <w:rFonts w:cstheme="minorHAnsi"/>
          <w:b/>
          <w:bCs/>
          <w:color w:val="000000" w:themeColor="text1"/>
        </w:rPr>
        <w:tab/>
        <w:t>If you have a job</w:t>
      </w:r>
    </w:p>
    <w:p w14:paraId="09192492" w14:textId="77777777" w:rsidR="00407D9C" w:rsidRPr="003564A4" w:rsidRDefault="00407D9C" w:rsidP="00407D9C">
      <w:pPr>
        <w:pStyle w:val="ListParagraph"/>
        <w:numPr>
          <w:ilvl w:val="0"/>
          <w:numId w:val="3"/>
        </w:numPr>
        <w:spacing w:before="0" w:beforeAutospacing="0" w:after="160" w:afterAutospacing="0" w:line="259" w:lineRule="auto"/>
        <w:contextualSpacing/>
        <w:rPr>
          <w:rFonts w:asciiTheme="minorHAnsi" w:hAnsiTheme="minorHAnsi" w:cstheme="minorHAnsi"/>
          <w:color w:val="000000" w:themeColor="text1"/>
        </w:rPr>
      </w:pPr>
      <w:r w:rsidRPr="003564A4">
        <w:rPr>
          <w:rFonts w:asciiTheme="minorHAnsi" w:hAnsiTheme="minorHAnsi" w:cstheme="minorHAnsi"/>
          <w:color w:val="000000" w:themeColor="text1"/>
        </w:rPr>
        <w:t>Do you have a job that pays you?</w:t>
      </w:r>
    </w:p>
    <w:p w14:paraId="2B72052D" w14:textId="34337C47" w:rsidR="00407D9C" w:rsidRPr="003564A4" w:rsidRDefault="00407D9C" w:rsidP="00407D9C">
      <w:pPr>
        <w:pStyle w:val="ListParagraph"/>
        <w:numPr>
          <w:ilvl w:val="0"/>
          <w:numId w:val="3"/>
        </w:numPr>
        <w:spacing w:before="0" w:beforeAutospacing="0" w:after="160" w:afterAutospacing="0" w:line="259" w:lineRule="auto"/>
        <w:contextualSpacing/>
        <w:rPr>
          <w:rFonts w:asciiTheme="minorHAnsi" w:hAnsiTheme="minorHAnsi" w:cstheme="minorHAnsi"/>
          <w:color w:val="000000" w:themeColor="text1"/>
        </w:rPr>
      </w:pPr>
      <w:r w:rsidRPr="003564A4">
        <w:rPr>
          <w:rFonts w:asciiTheme="minorHAnsi" w:hAnsiTheme="minorHAnsi" w:cstheme="minorHAnsi"/>
          <w:color w:val="000000" w:themeColor="text1"/>
        </w:rPr>
        <w:t>Do you like the job you have?</w:t>
      </w:r>
    </w:p>
    <w:p w14:paraId="503D5076" w14:textId="77777777" w:rsidR="00407D9C" w:rsidRPr="003564A4" w:rsidRDefault="00407D9C" w:rsidP="00407D9C">
      <w:pPr>
        <w:ind w:left="720"/>
        <w:rPr>
          <w:rFonts w:cstheme="minorHAnsi"/>
          <w:b/>
          <w:bCs/>
          <w:color w:val="000000" w:themeColor="text1"/>
        </w:rPr>
      </w:pPr>
      <w:r w:rsidRPr="003564A4">
        <w:rPr>
          <w:rFonts w:cstheme="minorHAnsi"/>
          <w:b/>
          <w:bCs/>
          <w:color w:val="000000" w:themeColor="text1"/>
        </w:rPr>
        <w:t>If you do not have a job</w:t>
      </w:r>
    </w:p>
    <w:p w14:paraId="5B4492C9" w14:textId="77777777" w:rsidR="00407D9C" w:rsidRPr="003564A4" w:rsidRDefault="00407D9C" w:rsidP="00407D9C">
      <w:pPr>
        <w:pStyle w:val="ListParagraph"/>
        <w:numPr>
          <w:ilvl w:val="0"/>
          <w:numId w:val="3"/>
        </w:numPr>
        <w:spacing w:before="0" w:beforeAutospacing="0" w:after="160" w:afterAutospacing="0" w:line="259" w:lineRule="auto"/>
        <w:contextualSpacing/>
        <w:rPr>
          <w:rFonts w:asciiTheme="minorHAnsi" w:hAnsiTheme="minorHAnsi" w:cstheme="minorHAnsi"/>
          <w:color w:val="000000" w:themeColor="text1"/>
        </w:rPr>
      </w:pPr>
      <w:r w:rsidRPr="003564A4">
        <w:rPr>
          <w:rFonts w:asciiTheme="minorHAnsi" w:hAnsiTheme="minorHAnsi" w:cstheme="minorHAnsi"/>
          <w:color w:val="000000" w:themeColor="text1"/>
        </w:rPr>
        <w:t>Do you want to work and get paid?</w:t>
      </w:r>
    </w:p>
    <w:p w14:paraId="70C013A4" w14:textId="77777777" w:rsidR="00407D9C" w:rsidRPr="003564A4" w:rsidRDefault="00407D9C" w:rsidP="00407D9C">
      <w:pPr>
        <w:pStyle w:val="ListParagraph"/>
        <w:numPr>
          <w:ilvl w:val="0"/>
          <w:numId w:val="3"/>
        </w:numPr>
        <w:spacing w:before="0" w:beforeAutospacing="0" w:after="160" w:afterAutospacing="0" w:line="259" w:lineRule="auto"/>
        <w:contextualSpacing/>
        <w:rPr>
          <w:rFonts w:asciiTheme="minorHAnsi" w:hAnsiTheme="minorHAnsi" w:cstheme="minorHAnsi"/>
          <w:color w:val="000000" w:themeColor="text1"/>
        </w:rPr>
      </w:pPr>
      <w:r w:rsidRPr="003564A4">
        <w:rPr>
          <w:rFonts w:asciiTheme="minorHAnsi" w:hAnsiTheme="minorHAnsi" w:cstheme="minorHAnsi"/>
          <w:color w:val="000000" w:themeColor="text1"/>
        </w:rPr>
        <w:t>What type of job would you like to have?</w:t>
      </w:r>
    </w:p>
    <w:p w14:paraId="13BE66A1" w14:textId="77777777" w:rsidR="00407D9C" w:rsidRPr="003564A4" w:rsidRDefault="00407D9C" w:rsidP="00407D9C">
      <w:pPr>
        <w:pStyle w:val="ListParagraph"/>
        <w:numPr>
          <w:ilvl w:val="0"/>
          <w:numId w:val="3"/>
        </w:numPr>
        <w:spacing w:before="0" w:beforeAutospacing="0" w:after="160" w:afterAutospacing="0" w:line="259" w:lineRule="auto"/>
        <w:contextualSpacing/>
        <w:rPr>
          <w:rFonts w:asciiTheme="minorHAnsi" w:hAnsiTheme="minorHAnsi" w:cstheme="minorHAnsi"/>
          <w:color w:val="000000" w:themeColor="text1"/>
        </w:rPr>
      </w:pPr>
      <w:r w:rsidRPr="003564A4">
        <w:rPr>
          <w:rFonts w:asciiTheme="minorHAnsi" w:hAnsiTheme="minorHAnsi" w:cstheme="minorHAnsi"/>
          <w:color w:val="000000" w:themeColor="text1"/>
        </w:rPr>
        <w:t xml:space="preserve">What supports and assistance do you need to become employed? </w:t>
      </w:r>
    </w:p>
    <w:p w14:paraId="0A73DF1F" w14:textId="77777777" w:rsidR="00407D9C" w:rsidRPr="003564A4" w:rsidRDefault="00407D9C" w:rsidP="00407D9C">
      <w:pPr>
        <w:rPr>
          <w:rFonts w:cstheme="minorHAnsi"/>
          <w:color w:val="000000" w:themeColor="text1"/>
        </w:rPr>
      </w:pPr>
    </w:p>
    <w:p w14:paraId="1A435752" w14:textId="77777777" w:rsidR="00407D9C" w:rsidRPr="003564A4" w:rsidRDefault="00407D9C" w:rsidP="00407D9C">
      <w:pPr>
        <w:rPr>
          <w:rFonts w:cstheme="minorHAnsi"/>
          <w:color w:val="000000" w:themeColor="text1"/>
        </w:rPr>
      </w:pPr>
      <w:r w:rsidRPr="003564A4">
        <w:rPr>
          <w:rFonts w:cstheme="minorHAnsi"/>
          <w:b/>
          <w:bCs/>
          <w:color w:val="000000" w:themeColor="text1"/>
        </w:rPr>
        <w:t>For Providers</w:t>
      </w:r>
    </w:p>
    <w:p w14:paraId="24799AF7" w14:textId="77777777" w:rsidR="00407D9C" w:rsidRPr="003564A4" w:rsidRDefault="00407D9C" w:rsidP="00407D9C">
      <w:pPr>
        <w:pStyle w:val="ListParagraph"/>
        <w:numPr>
          <w:ilvl w:val="0"/>
          <w:numId w:val="2"/>
        </w:numPr>
        <w:spacing w:before="0" w:beforeAutospacing="0" w:after="160" w:afterAutospacing="0" w:line="259" w:lineRule="auto"/>
        <w:contextualSpacing/>
        <w:rPr>
          <w:rFonts w:asciiTheme="minorHAnsi" w:hAnsiTheme="minorHAnsi" w:cstheme="minorHAnsi"/>
          <w:color w:val="000000" w:themeColor="text1"/>
        </w:rPr>
      </w:pPr>
      <w:r w:rsidRPr="003564A4">
        <w:rPr>
          <w:rFonts w:asciiTheme="minorHAnsi" w:hAnsiTheme="minorHAnsi" w:cstheme="minorHAnsi"/>
          <w:color w:val="000000" w:themeColor="text1"/>
        </w:rPr>
        <w:t xml:space="preserve">Are you planning to monitor and track the outcomes of those who exit subminimum wage employment?  </w:t>
      </w:r>
    </w:p>
    <w:p w14:paraId="683AB5B8" w14:textId="77777777" w:rsidR="00407D9C" w:rsidRPr="003564A4" w:rsidRDefault="00407D9C" w:rsidP="00407D9C">
      <w:pPr>
        <w:pStyle w:val="ListParagraph"/>
        <w:numPr>
          <w:ilvl w:val="1"/>
          <w:numId w:val="2"/>
        </w:numPr>
        <w:spacing w:before="0" w:beforeAutospacing="0" w:after="160" w:afterAutospacing="0" w:line="259" w:lineRule="auto"/>
        <w:contextualSpacing/>
        <w:rPr>
          <w:rFonts w:asciiTheme="minorHAnsi" w:hAnsiTheme="minorHAnsi" w:cstheme="minorHAnsi"/>
          <w:color w:val="000000" w:themeColor="text1"/>
        </w:rPr>
      </w:pPr>
      <w:r w:rsidRPr="003564A4">
        <w:rPr>
          <w:rFonts w:asciiTheme="minorHAnsi" w:hAnsiTheme="minorHAnsi" w:cstheme="minorHAnsi"/>
          <w:color w:val="000000" w:themeColor="text1"/>
        </w:rPr>
        <w:t xml:space="preserve">If so, how? </w:t>
      </w:r>
    </w:p>
    <w:p w14:paraId="32499C3B" w14:textId="5AC0F553" w:rsidR="00407D9C" w:rsidRPr="003564A4" w:rsidRDefault="00407D9C" w:rsidP="00407D9C">
      <w:pPr>
        <w:pStyle w:val="ListParagraph"/>
        <w:numPr>
          <w:ilvl w:val="1"/>
          <w:numId w:val="2"/>
        </w:numPr>
        <w:spacing w:before="0" w:beforeAutospacing="0" w:after="160" w:afterAutospacing="0" w:line="259" w:lineRule="auto"/>
        <w:contextualSpacing/>
        <w:rPr>
          <w:rFonts w:asciiTheme="minorHAnsi" w:hAnsiTheme="minorHAnsi" w:cstheme="minorHAnsi"/>
          <w:color w:val="000000" w:themeColor="text1"/>
        </w:rPr>
      </w:pPr>
      <w:r w:rsidRPr="003564A4">
        <w:rPr>
          <w:rFonts w:asciiTheme="minorHAnsi" w:hAnsiTheme="minorHAnsi" w:cstheme="minorHAnsi"/>
          <w:color w:val="000000" w:themeColor="text1"/>
        </w:rPr>
        <w:t>Are you already doing this monitoring?</w:t>
      </w:r>
    </w:p>
    <w:p w14:paraId="354667B2" w14:textId="77777777" w:rsidR="00407D9C" w:rsidRPr="003564A4" w:rsidRDefault="00407D9C" w:rsidP="00407D9C">
      <w:pPr>
        <w:pStyle w:val="ListParagraph"/>
        <w:spacing w:before="0" w:beforeAutospacing="0" w:after="160" w:afterAutospacing="0" w:line="259" w:lineRule="auto"/>
        <w:ind w:left="1440"/>
        <w:contextualSpacing/>
        <w:rPr>
          <w:rFonts w:asciiTheme="minorHAnsi" w:hAnsiTheme="minorHAnsi" w:cstheme="minorHAnsi"/>
          <w:color w:val="000000" w:themeColor="text1"/>
        </w:rPr>
      </w:pPr>
    </w:p>
    <w:p w14:paraId="03277700" w14:textId="77777777" w:rsidR="00F73DB2" w:rsidRPr="003564A4" w:rsidRDefault="00F73DB2">
      <w:pPr>
        <w:rPr>
          <w:rFonts w:cstheme="minorHAnsi"/>
          <w:color w:val="000000" w:themeColor="text1"/>
        </w:rPr>
      </w:pPr>
    </w:p>
    <w:sectPr w:rsidR="00F73DB2" w:rsidRPr="003564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E28B" w14:textId="77777777" w:rsidR="00DF20BB" w:rsidRDefault="00DF20BB" w:rsidP="001655C5">
      <w:r>
        <w:separator/>
      </w:r>
    </w:p>
  </w:endnote>
  <w:endnote w:type="continuationSeparator" w:id="0">
    <w:p w14:paraId="320A3DC4" w14:textId="77777777" w:rsidR="00DF20BB" w:rsidRDefault="00DF20BB" w:rsidP="0016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B1E6" w14:textId="77777777" w:rsidR="00DF20BB" w:rsidRDefault="00DF20BB" w:rsidP="001655C5">
      <w:r>
        <w:separator/>
      </w:r>
    </w:p>
  </w:footnote>
  <w:footnote w:type="continuationSeparator" w:id="0">
    <w:p w14:paraId="10CB6D1A" w14:textId="77777777" w:rsidR="00DF20BB" w:rsidRDefault="00DF20BB" w:rsidP="00165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8721" w14:textId="4694CA36" w:rsidR="001655C5" w:rsidRDefault="001655C5">
    <w:pPr>
      <w:pStyle w:val="Header"/>
      <w:rPr>
        <w:b/>
        <w:bCs/>
      </w:rPr>
    </w:pPr>
    <w:r>
      <w:rPr>
        <w:b/>
        <w:bCs/>
      </w:rPr>
      <w:tab/>
    </w:r>
    <w:r w:rsidRPr="001655C5">
      <w:rPr>
        <w:b/>
        <w:bCs/>
      </w:rPr>
      <w:t>DRAFT 1</w:t>
    </w:r>
  </w:p>
  <w:p w14:paraId="048A9102" w14:textId="6F44F396" w:rsidR="00A0265F" w:rsidRPr="001655C5" w:rsidRDefault="00A0265F" w:rsidP="00A0265F">
    <w:pPr>
      <w:pStyle w:val="Header"/>
      <w:jc w:val="center"/>
      <w:rPr>
        <w:b/>
        <w:bCs/>
      </w:rPr>
    </w:pPr>
    <w:r>
      <w:rPr>
        <w:b/>
        <w:bCs/>
      </w:rPr>
      <w:t>11/20/23</w:t>
    </w:r>
  </w:p>
  <w:p w14:paraId="01352C12" w14:textId="77777777" w:rsidR="001655C5" w:rsidRDefault="001655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118E"/>
    <w:multiLevelType w:val="multilevel"/>
    <w:tmpl w:val="3CFAD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401B6F"/>
    <w:multiLevelType w:val="hybridMultilevel"/>
    <w:tmpl w:val="4AEC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300F5"/>
    <w:multiLevelType w:val="hybridMultilevel"/>
    <w:tmpl w:val="E672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3699225">
    <w:abstractNumId w:val="0"/>
  </w:num>
  <w:num w:numId="2" w16cid:durableId="2142262960">
    <w:abstractNumId w:val="2"/>
  </w:num>
  <w:num w:numId="3" w16cid:durableId="449588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C5"/>
    <w:rsid w:val="00135B4E"/>
    <w:rsid w:val="001655C5"/>
    <w:rsid w:val="00265DB5"/>
    <w:rsid w:val="003564A4"/>
    <w:rsid w:val="00407D9C"/>
    <w:rsid w:val="00487A92"/>
    <w:rsid w:val="00667319"/>
    <w:rsid w:val="0097671A"/>
    <w:rsid w:val="009F34C3"/>
    <w:rsid w:val="00A0265F"/>
    <w:rsid w:val="00B10EF2"/>
    <w:rsid w:val="00B32C02"/>
    <w:rsid w:val="00D164AD"/>
    <w:rsid w:val="00DF20BB"/>
    <w:rsid w:val="00F7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FD4C"/>
  <w15:chartTrackingRefBased/>
  <w15:docId w15:val="{B5EF0B6E-FC58-E640-A636-4D0AA24F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5C5"/>
    <w:pPr>
      <w:tabs>
        <w:tab w:val="center" w:pos="4680"/>
        <w:tab w:val="right" w:pos="9360"/>
      </w:tabs>
    </w:pPr>
  </w:style>
  <w:style w:type="character" w:customStyle="1" w:styleId="HeaderChar">
    <w:name w:val="Header Char"/>
    <w:basedOn w:val="DefaultParagraphFont"/>
    <w:link w:val="Header"/>
    <w:uiPriority w:val="99"/>
    <w:rsid w:val="001655C5"/>
  </w:style>
  <w:style w:type="paragraph" w:styleId="Footer">
    <w:name w:val="footer"/>
    <w:basedOn w:val="Normal"/>
    <w:link w:val="FooterChar"/>
    <w:uiPriority w:val="99"/>
    <w:unhideWhenUsed/>
    <w:rsid w:val="001655C5"/>
    <w:pPr>
      <w:tabs>
        <w:tab w:val="center" w:pos="4680"/>
        <w:tab w:val="right" w:pos="9360"/>
      </w:tabs>
    </w:pPr>
  </w:style>
  <w:style w:type="character" w:customStyle="1" w:styleId="FooterChar">
    <w:name w:val="Footer Char"/>
    <w:basedOn w:val="DefaultParagraphFont"/>
    <w:link w:val="Footer"/>
    <w:uiPriority w:val="99"/>
    <w:rsid w:val="001655C5"/>
  </w:style>
  <w:style w:type="paragraph" w:styleId="ListParagraph">
    <w:name w:val="List Paragraph"/>
    <w:basedOn w:val="Normal"/>
    <w:uiPriority w:val="34"/>
    <w:qFormat/>
    <w:rsid w:val="00F73DB2"/>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F73DB2"/>
  </w:style>
  <w:style w:type="character" w:styleId="CommentReference">
    <w:name w:val="annotation reference"/>
    <w:basedOn w:val="DefaultParagraphFont"/>
    <w:uiPriority w:val="99"/>
    <w:semiHidden/>
    <w:unhideWhenUsed/>
    <w:rsid w:val="00B10EF2"/>
    <w:rPr>
      <w:sz w:val="16"/>
      <w:szCs w:val="16"/>
    </w:rPr>
  </w:style>
  <w:style w:type="paragraph" w:styleId="CommentText">
    <w:name w:val="annotation text"/>
    <w:basedOn w:val="Normal"/>
    <w:link w:val="CommentTextChar"/>
    <w:uiPriority w:val="99"/>
    <w:unhideWhenUsed/>
    <w:rsid w:val="00B10EF2"/>
    <w:rPr>
      <w:sz w:val="20"/>
      <w:szCs w:val="20"/>
    </w:rPr>
  </w:style>
  <w:style w:type="character" w:customStyle="1" w:styleId="CommentTextChar">
    <w:name w:val="Comment Text Char"/>
    <w:basedOn w:val="DefaultParagraphFont"/>
    <w:link w:val="CommentText"/>
    <w:uiPriority w:val="99"/>
    <w:rsid w:val="00B10EF2"/>
    <w:rPr>
      <w:sz w:val="20"/>
      <w:szCs w:val="20"/>
    </w:rPr>
  </w:style>
  <w:style w:type="paragraph" w:styleId="CommentSubject">
    <w:name w:val="annotation subject"/>
    <w:basedOn w:val="CommentText"/>
    <w:next w:val="CommentText"/>
    <w:link w:val="CommentSubjectChar"/>
    <w:uiPriority w:val="99"/>
    <w:semiHidden/>
    <w:unhideWhenUsed/>
    <w:rsid w:val="00B10EF2"/>
    <w:rPr>
      <w:b/>
      <w:bCs/>
    </w:rPr>
  </w:style>
  <w:style w:type="character" w:customStyle="1" w:styleId="CommentSubjectChar">
    <w:name w:val="Comment Subject Char"/>
    <w:basedOn w:val="CommentTextChar"/>
    <w:link w:val="CommentSubject"/>
    <w:uiPriority w:val="99"/>
    <w:semiHidden/>
    <w:rsid w:val="00B10E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Rotholz</dc:creator>
  <cp:keywords/>
  <dc:description/>
  <cp:lastModifiedBy>Margaret Alewine</cp:lastModifiedBy>
  <cp:revision>3</cp:revision>
  <cp:lastPrinted>2023-11-18T13:27:00Z</cp:lastPrinted>
  <dcterms:created xsi:type="dcterms:W3CDTF">2023-11-20T13:33:00Z</dcterms:created>
  <dcterms:modified xsi:type="dcterms:W3CDTF">2023-11-20T13:34:00Z</dcterms:modified>
</cp:coreProperties>
</file>